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A" w:rsidRPr="00B00C16" w:rsidRDefault="005148EA" w:rsidP="005148EA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6 </w:t>
      </w:r>
      <w:r w:rsidRPr="00B00C16">
        <w:rPr>
          <w:rFonts w:ascii="Times New Roman" w:hAnsi="Times New Roman"/>
          <w:i/>
          <w:iCs/>
          <w:sz w:val="24"/>
          <w:szCs w:val="24"/>
          <w:lang w:val="pl-PL"/>
        </w:rPr>
        <w:t xml:space="preserve">do </w:t>
      </w:r>
      <w:r w:rsidRPr="00B00C16">
        <w:rPr>
          <w:rFonts w:ascii="Times New Roman" w:hAnsi="Times New Roman"/>
          <w:i/>
          <w:sz w:val="24"/>
          <w:szCs w:val="24"/>
          <w:lang w:val="pl-PL"/>
        </w:rPr>
        <w:t xml:space="preserve">Szczegółowego </w:t>
      </w:r>
      <w:r w:rsidRPr="00B00C16">
        <w:rPr>
          <w:rFonts w:ascii="Times New Roman" w:hAnsi="Times New Roman"/>
          <w:i/>
          <w:sz w:val="24"/>
          <w:szCs w:val="24"/>
        </w:rPr>
        <w:t>opisu</w:t>
      </w:r>
    </w:p>
    <w:p w:rsidR="005148EA" w:rsidRPr="00B00C16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5148EA" w:rsidRPr="00B00C16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5148EA" w:rsidRPr="00B00C16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B00C16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B00C16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B00C16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1D5D6A" w:rsidRDefault="005148EA" w:rsidP="0051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Gminy Sochocin w 2019 roku – etap IV”</w:t>
      </w:r>
    </w:p>
    <w:p w:rsidR="005148EA" w:rsidRPr="001D5D6A" w:rsidRDefault="005148EA" w:rsidP="00514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8EA" w:rsidRPr="001D5D6A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1D5D6A" w:rsidRDefault="005148EA" w:rsidP="005148E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5148EA" w:rsidRPr="001D5D6A" w:rsidRDefault="005148EA" w:rsidP="005148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1D5D6A" w:rsidRDefault="005148EA" w:rsidP="005148E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Oświadczamy, że prace związane z usuwaniem wyrobów zawierających azbest wykonane zostaną  zgodnie z rozporządzeniem Ministra Gospodarki, Pracy i Polityki Społecznej z dnia 2 kwietnia 2004 r. w sprawie sposobów i warunków bezpiecznego użytkowania i usuwania wyrobów zawierających azbest (Dz. U. z dnia 21 kwietnia 2004 r. Nr 71, poz. 649).</w:t>
      </w:r>
    </w:p>
    <w:p w:rsidR="005148EA" w:rsidRPr="001D5D6A" w:rsidRDefault="005148EA" w:rsidP="005148E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1D5D6A" w:rsidRDefault="005148EA" w:rsidP="005148E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1D5D6A" w:rsidRDefault="005148EA" w:rsidP="00514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5148EA" w:rsidRPr="001D5D6A" w:rsidRDefault="005148EA" w:rsidP="005148E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 (miejscowość, data)</w:t>
      </w:r>
    </w:p>
    <w:p w:rsidR="005148EA" w:rsidRPr="001D5D6A" w:rsidRDefault="005148EA" w:rsidP="005148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1D5D6A" w:rsidRDefault="005148EA" w:rsidP="005148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48EA" w:rsidRPr="001D5D6A" w:rsidRDefault="005148EA" w:rsidP="005148E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5148EA" w:rsidRPr="001D5D6A" w:rsidRDefault="005148EA" w:rsidP="005148E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000000" w:rsidRDefault="005148E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48EA"/>
    <w:rsid w:val="0051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148E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48E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>ATC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Joanna-Cieszewska</dc:creator>
  <cp:keywords/>
  <dc:description/>
  <cp:lastModifiedBy>Joanna-Cieszewska</cp:lastModifiedBy>
  <cp:revision>2</cp:revision>
  <dcterms:created xsi:type="dcterms:W3CDTF">2019-06-10T08:04:00Z</dcterms:created>
  <dcterms:modified xsi:type="dcterms:W3CDTF">2019-06-10T08:04:00Z</dcterms:modified>
</cp:coreProperties>
</file>